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9EE33" w14:textId="0D2A7D58" w:rsidR="000F0F7A" w:rsidRDefault="001D5007" w:rsidP="00E55648">
      <w:pPr>
        <w:jc w:val="center"/>
      </w:pPr>
      <w:r>
        <w:t>SECAC Townhall 1/19/2023 Minutes</w:t>
      </w:r>
    </w:p>
    <w:p w14:paraId="4BD0CBEF" w14:textId="1563C6BC" w:rsidR="001D5007" w:rsidRDefault="001D5007" w:rsidP="001D5007">
      <w:pPr>
        <w:spacing w:line="240" w:lineRule="auto"/>
      </w:pPr>
      <w:bookmarkStart w:id="0" w:name="_GoBack"/>
      <w:bookmarkEnd w:id="0"/>
    </w:p>
    <w:p w14:paraId="2FCBCA67" w14:textId="5F86EEE5" w:rsidR="001D5007" w:rsidRDefault="001D5007" w:rsidP="001D5007">
      <w:pPr>
        <w:spacing w:line="240" w:lineRule="auto"/>
      </w:pPr>
      <w:r>
        <w:t xml:space="preserve">6:00 pm Introduction of participants of meeting. </w:t>
      </w:r>
    </w:p>
    <w:p w14:paraId="51917380" w14:textId="2426E66E" w:rsidR="001D5007" w:rsidRDefault="001D5007" w:rsidP="001D5007">
      <w:pPr>
        <w:spacing w:line="240" w:lineRule="auto"/>
      </w:pPr>
      <w:r>
        <w:t xml:space="preserve">6:05 pm Christine Bechtel, Supervisor of Special Education Middle School presented on ESY (Extended School Year).  Answered questions such as what it is, who qualifies, and who makes decision on services.  Presentation is available on the SECAC page. </w:t>
      </w:r>
    </w:p>
    <w:p w14:paraId="566B6B0A" w14:textId="338227E0" w:rsidR="001D5007" w:rsidRDefault="001D5007" w:rsidP="001D5007">
      <w:pPr>
        <w:spacing w:line="240" w:lineRule="auto"/>
      </w:pPr>
      <w:r>
        <w:t xml:space="preserve">6:18 pm Beth Fagan, Instructional Consultant and Wayne Whalen, Director of Compliance presented on Recovery Services.  Answered questions on when services were started, process of decision making, where CCPS is now and how compare with Maryland as a whole.  </w:t>
      </w:r>
    </w:p>
    <w:p w14:paraId="2340934B" w14:textId="56263B15" w:rsidR="001D5007" w:rsidRDefault="001D5007" w:rsidP="001D5007">
      <w:pPr>
        <w:spacing w:line="240" w:lineRule="auto"/>
      </w:pPr>
      <w:r>
        <w:t>Presentation is available on the SECAC page.</w:t>
      </w:r>
    </w:p>
    <w:p w14:paraId="13B58B8B" w14:textId="36B71117" w:rsidR="001D5007" w:rsidRDefault="001D5007" w:rsidP="001D5007">
      <w:pPr>
        <w:spacing w:line="240" w:lineRule="auto"/>
      </w:pPr>
    </w:p>
    <w:p w14:paraId="28175EAC" w14:textId="70C88FEB" w:rsidR="001D5007" w:rsidRDefault="001D5007" w:rsidP="001D5007">
      <w:pPr>
        <w:spacing w:line="240" w:lineRule="auto"/>
      </w:pPr>
      <w:r>
        <w:t xml:space="preserve">6:28 pm Opened for questions and discussion.  No questions, Tammy Chisholm, Family Support Network talked about the upcoming Vendor Fair </w:t>
      </w:r>
      <w:r w:rsidR="005E7374">
        <w:t>on</w:t>
      </w:r>
      <w:r>
        <w:t xml:space="preserve"> March</w:t>
      </w:r>
      <w:r w:rsidR="005E7374">
        <w:t xml:space="preserve"> 22</w:t>
      </w:r>
      <w:r w:rsidR="005E7374" w:rsidRPr="005E7374">
        <w:rPr>
          <w:vertAlign w:val="superscript"/>
        </w:rPr>
        <w:t>nd</w:t>
      </w:r>
      <w:r w:rsidR="005E7374">
        <w:t xml:space="preserve"> at Winters Mills High School from 6 pm to 8 pm</w:t>
      </w:r>
      <w:r>
        <w:t xml:space="preserve">.  There will be vendors with tables and Parent’s Place of Maryland will provide a presentation on tips to prepare for an IEP meeting.  IEP binders are available by request to Gretchen Rockafellow, </w:t>
      </w:r>
      <w:hyperlink r:id="rId7" w:history="1">
        <w:r w:rsidRPr="009D4626">
          <w:rPr>
            <w:rStyle w:val="Hyperlink"/>
          </w:rPr>
          <w:t>garocka@carrollk12.org</w:t>
        </w:r>
      </w:hyperlink>
      <w:r>
        <w:t xml:space="preserve"> or one can be picked up at the SECAC table at the Vendor Fair.  February SECAC meeting is in person and is on the 16</w:t>
      </w:r>
      <w:r w:rsidRPr="001D5007">
        <w:rPr>
          <w:vertAlign w:val="superscript"/>
        </w:rPr>
        <w:t>th</w:t>
      </w:r>
      <w:r>
        <w:t xml:space="preserve"> at 12:30pm-2:30pm at the ARC.  A chair has volunteered and a vote will be held at that meeting.  </w:t>
      </w:r>
      <w:r w:rsidR="005E7374">
        <w:t>The next Virtual SECAC Meeting will be March 16</w:t>
      </w:r>
      <w:r w:rsidR="005E7374" w:rsidRPr="005E7374">
        <w:rPr>
          <w:vertAlign w:val="superscript"/>
        </w:rPr>
        <w:t>th</w:t>
      </w:r>
      <w:r w:rsidR="005E7374">
        <w:t xml:space="preserve"> and if there is a topic that you would like to hear about, please contact Gretchen Rockafellow, </w:t>
      </w:r>
      <w:hyperlink r:id="rId8" w:history="1">
        <w:r w:rsidR="005E7374" w:rsidRPr="009D4626">
          <w:rPr>
            <w:rStyle w:val="Hyperlink"/>
          </w:rPr>
          <w:t>garocka@carrollk12.org</w:t>
        </w:r>
      </w:hyperlink>
      <w:r w:rsidR="005E7374">
        <w:t>.</w:t>
      </w:r>
    </w:p>
    <w:p w14:paraId="00D6124B" w14:textId="5744FEAD" w:rsidR="005E7374" w:rsidRDefault="005E7374" w:rsidP="001D5007">
      <w:pPr>
        <w:spacing w:line="240" w:lineRule="auto"/>
      </w:pPr>
    </w:p>
    <w:p w14:paraId="0CEB0E7D" w14:textId="533F6DFD" w:rsidR="005E7374" w:rsidRDefault="005E7374" w:rsidP="001D5007">
      <w:pPr>
        <w:spacing w:line="240" w:lineRule="auto"/>
      </w:pPr>
      <w:r>
        <w:t xml:space="preserve">6:43 pm Meeting Adjourned </w:t>
      </w:r>
    </w:p>
    <w:p w14:paraId="7411E88A" w14:textId="77777777" w:rsidR="001D5007" w:rsidRDefault="001D5007" w:rsidP="001D5007">
      <w:pPr>
        <w:spacing w:line="240" w:lineRule="auto"/>
      </w:pPr>
    </w:p>
    <w:p w14:paraId="2C9986B5" w14:textId="77777777" w:rsidR="001D5007" w:rsidRDefault="001D5007" w:rsidP="001D5007">
      <w:pPr>
        <w:spacing w:line="240" w:lineRule="auto"/>
      </w:pPr>
    </w:p>
    <w:sectPr w:rsidR="001D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7"/>
    <w:rsid w:val="000F0F7A"/>
    <w:rsid w:val="001D5007"/>
    <w:rsid w:val="005E7374"/>
    <w:rsid w:val="00E5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0E77"/>
  <w15:chartTrackingRefBased/>
  <w15:docId w15:val="{883C6BE6-3B55-4E81-AF07-BE8E894D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007"/>
    <w:rPr>
      <w:color w:val="0563C1" w:themeColor="hyperlink"/>
      <w:u w:val="single"/>
    </w:rPr>
  </w:style>
  <w:style w:type="character" w:styleId="UnresolvedMention">
    <w:name w:val="Unresolved Mention"/>
    <w:basedOn w:val="DefaultParagraphFont"/>
    <w:uiPriority w:val="99"/>
    <w:semiHidden/>
    <w:unhideWhenUsed/>
    <w:rsid w:val="001D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ocka@carrollk12.org" TargetMode="External"/><Relationship Id="rId3" Type="http://schemas.openxmlformats.org/officeDocument/2006/relationships/customXml" Target="../customXml/item3.xml"/><Relationship Id="rId7" Type="http://schemas.openxmlformats.org/officeDocument/2006/relationships/hyperlink" Target="mailto:garocka@carroll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DA8845F90F34EAFEB66D69C82E63B" ma:contentTypeVersion="16" ma:contentTypeDescription="Create a new document." ma:contentTypeScope="" ma:versionID="46fbcf98ccb1029b215eece3fd7ef11a">
  <xsd:schema xmlns:xsd="http://www.w3.org/2001/XMLSchema" xmlns:xs="http://www.w3.org/2001/XMLSchema" xmlns:p="http://schemas.microsoft.com/office/2006/metadata/properties" xmlns:ns3="f113fb74-6bd0-44dc-9d7f-921baff35ef6" xmlns:ns4="29cb1a31-0e66-4759-87aa-9b98e499b12d" targetNamespace="http://schemas.microsoft.com/office/2006/metadata/properties" ma:root="true" ma:fieldsID="430592749719c0ac6cb2843d648d3a6e" ns3:_="" ns4:_="">
    <xsd:import namespace="f113fb74-6bd0-44dc-9d7f-921baff35ef6"/>
    <xsd:import namespace="29cb1a31-0e66-4759-87aa-9b98e499b12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b74-6bd0-44dc-9d7f-921baff35e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cb1a31-0e66-4759-87aa-9b98e499b12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779B1-61C6-47BD-9EEE-3A9EF3490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b74-6bd0-44dc-9d7f-921baff35ef6"/>
    <ds:schemaRef ds:uri="29cb1a31-0e66-4759-87aa-9b98e499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35A9F-C18D-45A7-8DA0-1F2837937749}">
  <ds:schemaRefs>
    <ds:schemaRef ds:uri="http://schemas.microsoft.com/sharepoint/v3/contenttype/forms"/>
  </ds:schemaRefs>
</ds:datastoreItem>
</file>

<file path=customXml/itemProps3.xml><?xml version="1.0" encoding="utf-8"?>
<ds:datastoreItem xmlns:ds="http://schemas.openxmlformats.org/officeDocument/2006/customXml" ds:itemID="{DE8DA2DC-03D5-4DD1-9E65-DD7AE101F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Wach</dc:creator>
  <cp:keywords/>
  <dc:description/>
  <cp:lastModifiedBy>Rockafellow, Gretchen</cp:lastModifiedBy>
  <cp:revision>2</cp:revision>
  <dcterms:created xsi:type="dcterms:W3CDTF">2023-01-20T14:35:00Z</dcterms:created>
  <dcterms:modified xsi:type="dcterms:W3CDTF">2023-01-20T14:35:00Z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0x010100129DA8845F90F34EAFEB66D69C82E63B</vt:lpwstr>
  </property>
</Properties>
</file>